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BE26" w14:textId="77777777" w:rsidR="00AA383E" w:rsidRDefault="00AA383E" w:rsidP="00AA383E">
      <w:pPr>
        <w:widowControl w:val="0"/>
        <w:tabs>
          <w:tab w:val="left" w:pos="10440"/>
        </w:tabs>
        <w:autoSpaceDE w:val="0"/>
        <w:autoSpaceDN w:val="0"/>
        <w:adjustRightInd w:val="0"/>
        <w:jc w:val="center"/>
        <w:rPr>
          <w:b/>
          <w:bCs/>
          <w:sz w:val="24"/>
          <w:szCs w:val="24"/>
        </w:rPr>
      </w:pPr>
      <w:r>
        <w:rPr>
          <w:b/>
          <w:bCs/>
          <w:sz w:val="24"/>
          <w:szCs w:val="24"/>
        </w:rPr>
        <w:t>TOWN OF NEWBURGH</w:t>
      </w:r>
    </w:p>
    <w:p w14:paraId="5D7E81FB" w14:textId="77777777" w:rsidR="00AA383E" w:rsidRDefault="00AA383E" w:rsidP="00AA383E">
      <w:pPr>
        <w:widowControl w:val="0"/>
        <w:autoSpaceDE w:val="0"/>
        <w:autoSpaceDN w:val="0"/>
        <w:adjustRightInd w:val="0"/>
        <w:jc w:val="center"/>
        <w:rPr>
          <w:b/>
          <w:bCs/>
          <w:sz w:val="24"/>
          <w:szCs w:val="24"/>
        </w:rPr>
      </w:pPr>
      <w:r>
        <w:rPr>
          <w:b/>
          <w:bCs/>
          <w:sz w:val="24"/>
          <w:szCs w:val="24"/>
        </w:rPr>
        <w:t>ZONING BOARD OF APPEALS</w:t>
      </w:r>
    </w:p>
    <w:p w14:paraId="594D73A4" w14:textId="77777777" w:rsidR="00AA383E" w:rsidRDefault="00AA383E" w:rsidP="00AA383E">
      <w:pPr>
        <w:widowControl w:val="0"/>
        <w:autoSpaceDE w:val="0"/>
        <w:autoSpaceDN w:val="0"/>
        <w:adjustRightInd w:val="0"/>
        <w:jc w:val="center"/>
        <w:rPr>
          <w:b/>
          <w:bCs/>
          <w:sz w:val="24"/>
          <w:szCs w:val="24"/>
        </w:rPr>
      </w:pPr>
      <w:r>
        <w:rPr>
          <w:b/>
          <w:bCs/>
          <w:sz w:val="24"/>
          <w:szCs w:val="24"/>
        </w:rPr>
        <w:t>21 HUDSON VALLEY PROFESSIONAL PLAZA</w:t>
      </w:r>
    </w:p>
    <w:p w14:paraId="0B5A4548" w14:textId="77777777" w:rsidR="00AA383E" w:rsidRDefault="00AA383E" w:rsidP="00AA383E">
      <w:pPr>
        <w:widowControl w:val="0"/>
        <w:autoSpaceDE w:val="0"/>
        <w:autoSpaceDN w:val="0"/>
        <w:adjustRightInd w:val="0"/>
        <w:jc w:val="center"/>
        <w:rPr>
          <w:b/>
          <w:bCs/>
          <w:sz w:val="24"/>
          <w:szCs w:val="24"/>
        </w:rPr>
      </w:pPr>
      <w:r>
        <w:rPr>
          <w:b/>
          <w:bCs/>
          <w:sz w:val="24"/>
          <w:szCs w:val="24"/>
        </w:rPr>
        <w:t>NEWBURGH, NEW YORK 12550</w:t>
      </w:r>
    </w:p>
    <w:p w14:paraId="21208172" w14:textId="77777777" w:rsidR="00AA383E" w:rsidRDefault="00AA383E" w:rsidP="00AA383E">
      <w:pPr>
        <w:widowControl w:val="0"/>
        <w:autoSpaceDE w:val="0"/>
        <w:autoSpaceDN w:val="0"/>
        <w:adjustRightInd w:val="0"/>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t xml:space="preserve">______                                                                                                         </w:t>
      </w:r>
    </w:p>
    <w:p w14:paraId="7712C548" w14:textId="77777777" w:rsidR="00AA383E" w:rsidRDefault="00AA383E" w:rsidP="00AA383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5760"/>
        <w:rPr>
          <w:b/>
          <w:bCs/>
          <w:sz w:val="24"/>
          <w:szCs w:val="24"/>
        </w:rPr>
      </w:pPr>
      <w:r>
        <w:rPr>
          <w:b/>
          <w:bCs/>
          <w:sz w:val="24"/>
          <w:szCs w:val="24"/>
        </w:rPr>
        <w:t xml:space="preserve">DARRIN SCALZO, CHAIRMAN </w:t>
      </w:r>
    </w:p>
    <w:p w14:paraId="26275750" w14:textId="77777777" w:rsidR="00AA383E" w:rsidRDefault="00AA383E" w:rsidP="00AA383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rPr>
          <w:b/>
          <w:bCs/>
          <w:sz w:val="24"/>
          <w:szCs w:val="24"/>
        </w:rPr>
      </w:pPr>
      <w:r>
        <w:rPr>
          <w:b/>
          <w:bCs/>
          <w:sz w:val="24"/>
          <w:szCs w:val="24"/>
        </w:rPr>
        <w:t xml:space="preserve">SIOBHAN JABLESNIK, SECRETARY                         Office: 845-566-4901                                                                                                        </w:t>
      </w:r>
    </w:p>
    <w:p w14:paraId="4E4D7127" w14:textId="77777777" w:rsidR="00AA383E" w:rsidRDefault="00AA383E" w:rsidP="00AA383E">
      <w:pPr>
        <w:widowControl w:val="0"/>
        <w:autoSpaceDE w:val="0"/>
        <w:autoSpaceDN w:val="0"/>
        <w:adjustRightInd w:val="0"/>
        <w:rPr>
          <w:b/>
          <w:bCs/>
          <w:sz w:val="24"/>
          <w:szCs w:val="24"/>
        </w:rPr>
      </w:pPr>
      <w:r>
        <w:rPr>
          <w:b/>
          <w:bCs/>
          <w:sz w:val="24"/>
          <w:szCs w:val="24"/>
        </w:rPr>
        <w:t>ZONING BOARD OF APPEALS                                     Fax: (845) 564-7802</w:t>
      </w:r>
    </w:p>
    <w:p w14:paraId="0BFABDE3" w14:textId="77777777" w:rsidR="00AA383E" w:rsidRDefault="00AA383E" w:rsidP="00AA383E">
      <w:pPr>
        <w:widowControl w:val="0"/>
        <w:autoSpaceDE w:val="0"/>
        <w:autoSpaceDN w:val="0"/>
        <w:adjustRightInd w:val="0"/>
        <w:rPr>
          <w:b/>
          <w:bCs/>
          <w:sz w:val="24"/>
          <w:szCs w:val="24"/>
        </w:rPr>
      </w:pPr>
      <w:r>
        <w:rPr>
          <w:b/>
          <w:bCs/>
          <w:sz w:val="24"/>
          <w:szCs w:val="24"/>
        </w:rPr>
        <w:tab/>
      </w:r>
      <w:r>
        <w:rPr>
          <w:b/>
          <w:bCs/>
          <w:sz w:val="24"/>
          <w:szCs w:val="24"/>
        </w:rPr>
        <w:tab/>
      </w:r>
      <w:r>
        <w:rPr>
          <w:b/>
          <w:bCs/>
          <w:sz w:val="24"/>
          <w:szCs w:val="24"/>
        </w:rPr>
        <w:tab/>
      </w:r>
      <w:r>
        <w:rPr>
          <w:b/>
          <w:bCs/>
          <w:sz w:val="24"/>
          <w:szCs w:val="24"/>
        </w:rPr>
        <w:tab/>
        <w:t xml:space="preserve">                                Email: </w:t>
      </w:r>
      <w:hyperlink r:id="rId4" w:history="1">
        <w:r>
          <w:rPr>
            <w:rStyle w:val="Hyperlink"/>
            <w:b/>
            <w:bCs/>
            <w:sz w:val="24"/>
            <w:szCs w:val="24"/>
          </w:rPr>
          <w:t>zoningboard@townofnewburgh.org</w:t>
        </w:r>
      </w:hyperlink>
    </w:p>
    <w:p w14:paraId="2D536357" w14:textId="77777777" w:rsidR="00AA383E" w:rsidRDefault="00AA383E" w:rsidP="00AA383E">
      <w:pPr>
        <w:widowControl w:val="0"/>
        <w:autoSpaceDE w:val="0"/>
        <w:autoSpaceDN w:val="0"/>
        <w:adjustRightInd w:val="0"/>
        <w:rPr>
          <w:b/>
          <w:bCs/>
          <w:sz w:val="24"/>
          <w:szCs w:val="24"/>
        </w:rPr>
      </w:pPr>
    </w:p>
    <w:p w14:paraId="7316CB15" w14:textId="77777777" w:rsidR="00AA383E" w:rsidRDefault="00AA383E" w:rsidP="00AA383E">
      <w:pPr>
        <w:widowControl w:val="0"/>
        <w:autoSpaceDE w:val="0"/>
        <w:autoSpaceDN w:val="0"/>
        <w:adjustRightInd w:val="0"/>
        <w:rPr>
          <w:b/>
          <w:bCs/>
          <w:sz w:val="24"/>
          <w:szCs w:val="24"/>
        </w:rPr>
      </w:pPr>
    </w:p>
    <w:p w14:paraId="4C79D399" w14:textId="77777777" w:rsidR="00AA383E" w:rsidRDefault="00AA383E" w:rsidP="00AA383E">
      <w:pPr>
        <w:widowControl w:val="0"/>
        <w:autoSpaceDE w:val="0"/>
        <w:autoSpaceDN w:val="0"/>
        <w:adjustRightInd w:val="0"/>
        <w:jc w:val="center"/>
        <w:rPr>
          <w:b/>
          <w:bCs/>
          <w:sz w:val="24"/>
          <w:szCs w:val="24"/>
        </w:rPr>
      </w:pPr>
      <w:r>
        <w:rPr>
          <w:b/>
          <w:bCs/>
          <w:sz w:val="24"/>
          <w:szCs w:val="24"/>
        </w:rPr>
        <w:t>AGENDA</w:t>
      </w:r>
    </w:p>
    <w:p w14:paraId="78B76EDE" w14:textId="04BA0BE1" w:rsidR="00AA383E" w:rsidRDefault="00AA383E" w:rsidP="00AA383E">
      <w:pPr>
        <w:tabs>
          <w:tab w:val="left" w:pos="8460"/>
        </w:tabs>
        <w:jc w:val="center"/>
        <w:rPr>
          <w:b/>
          <w:bCs/>
          <w:sz w:val="24"/>
          <w:szCs w:val="24"/>
          <w:u w:val="single"/>
        </w:rPr>
      </w:pPr>
      <w:r>
        <w:rPr>
          <w:b/>
          <w:bCs/>
          <w:sz w:val="24"/>
          <w:szCs w:val="24"/>
        </w:rPr>
        <w:t>Thursday April 23, 2026</w:t>
      </w:r>
    </w:p>
    <w:p w14:paraId="30253622" w14:textId="77777777" w:rsidR="00AA383E" w:rsidRDefault="00AA383E" w:rsidP="00AA383E">
      <w:pPr>
        <w:widowControl w:val="0"/>
        <w:autoSpaceDE w:val="0"/>
        <w:autoSpaceDN w:val="0"/>
        <w:adjustRightInd w:val="0"/>
        <w:jc w:val="center"/>
        <w:rPr>
          <w:b/>
          <w:bCs/>
          <w:sz w:val="24"/>
          <w:szCs w:val="24"/>
        </w:rPr>
      </w:pPr>
    </w:p>
    <w:p w14:paraId="1E9A7704" w14:textId="77777777" w:rsidR="00AA383E" w:rsidRDefault="00AA383E" w:rsidP="00AA383E">
      <w:pPr>
        <w:widowControl w:val="0"/>
        <w:autoSpaceDE w:val="0"/>
        <w:autoSpaceDN w:val="0"/>
        <w:adjustRightInd w:val="0"/>
        <w:jc w:val="center"/>
        <w:rPr>
          <w:b/>
          <w:bCs/>
          <w:sz w:val="24"/>
          <w:szCs w:val="24"/>
          <w:u w:val="single"/>
        </w:rPr>
      </w:pPr>
      <w:r>
        <w:rPr>
          <w:b/>
          <w:bCs/>
          <w:sz w:val="24"/>
          <w:szCs w:val="24"/>
          <w:u w:val="single"/>
        </w:rPr>
        <w:t xml:space="preserve">PLEASE NOTE: THE ZONING BOARD MEETING WILL START AT 7:00 P.M. AND ALL APPLICANTS/REPRESENTATIVES ARE TO BE PRESENT AT THAT TIME. THE MEETING WILL BE HELD IN THE MEETING ROOM OF THE TOWN HALL, 1496 ROUTE 300 NEWBURGH NY.  </w:t>
      </w:r>
    </w:p>
    <w:p w14:paraId="26D4A4EE" w14:textId="77777777" w:rsidR="00AA383E" w:rsidRDefault="00AA383E" w:rsidP="00AA383E"/>
    <w:p w14:paraId="46C7F515" w14:textId="77777777" w:rsidR="00AA383E" w:rsidRDefault="00AA383E" w:rsidP="00AA383E"/>
    <w:p w14:paraId="0012106F" w14:textId="77777777" w:rsidR="00AA383E" w:rsidRDefault="00AA383E" w:rsidP="00AA383E">
      <w:pPr>
        <w:spacing w:before="100" w:beforeAutospacing="1" w:after="100" w:afterAutospacing="1"/>
        <w:rPr>
          <w:rFonts w:eastAsia="Times New Roman"/>
          <w:sz w:val="24"/>
          <w:szCs w:val="24"/>
        </w:rPr>
      </w:pPr>
      <w:r>
        <w:rPr>
          <w:rFonts w:eastAsia="Times New Roman"/>
          <w:sz w:val="24"/>
          <w:szCs w:val="24"/>
        </w:rPr>
        <w:t>Please be advised that the Town of Newburgh has been made aware of a fraudulent email circulating that requests additional fees to be wired to the Town of Newburgh Zoning Board of Appeals and Planning Board.</w:t>
      </w:r>
    </w:p>
    <w:p w14:paraId="500D11B8" w14:textId="77777777" w:rsidR="00AA383E" w:rsidRDefault="00AA383E" w:rsidP="00AA383E">
      <w:pPr>
        <w:spacing w:before="100" w:beforeAutospacing="1" w:after="100" w:afterAutospacing="1"/>
        <w:rPr>
          <w:rFonts w:eastAsia="Times New Roman"/>
          <w:sz w:val="24"/>
          <w:szCs w:val="24"/>
        </w:rPr>
      </w:pPr>
      <w:r>
        <w:rPr>
          <w:rFonts w:eastAsia="Times New Roman"/>
          <w:sz w:val="24"/>
          <w:szCs w:val="24"/>
        </w:rPr>
        <w:t>This email is not legitimate and was not sent by the Town of Newburgh Town Board, Zoning Board or the Planning Board.</w:t>
      </w:r>
    </w:p>
    <w:p w14:paraId="206D9DCF" w14:textId="77777777" w:rsidR="00AA383E" w:rsidRDefault="00AA383E" w:rsidP="00AA383E">
      <w:pPr>
        <w:spacing w:before="100" w:beforeAutospacing="1" w:after="100" w:afterAutospacing="1"/>
        <w:rPr>
          <w:rFonts w:eastAsia="Times New Roman"/>
          <w:sz w:val="24"/>
          <w:szCs w:val="24"/>
        </w:rPr>
      </w:pPr>
      <w:r>
        <w:rPr>
          <w:rFonts w:eastAsia="Times New Roman"/>
          <w:sz w:val="24"/>
          <w:szCs w:val="24"/>
        </w:rPr>
        <w:t>Please do not open any links, do not respond to the email, and do not submit any payment or wire transfer.</w:t>
      </w:r>
      <w:r>
        <w:rPr>
          <w:rFonts w:eastAsia="Times New Roman"/>
          <w:sz w:val="24"/>
          <w:szCs w:val="24"/>
        </w:rPr>
        <w:br/>
        <w:t>The Town of Newburgh will never request payment of fees via unsolicited email or wire transfer.</w:t>
      </w:r>
    </w:p>
    <w:p w14:paraId="284BC6C6" w14:textId="77777777" w:rsidR="00AA383E" w:rsidRDefault="00AA383E" w:rsidP="00AA383E">
      <w:pPr>
        <w:spacing w:before="100" w:beforeAutospacing="1" w:after="100" w:afterAutospacing="1"/>
        <w:rPr>
          <w:rFonts w:eastAsia="Times New Roman"/>
          <w:sz w:val="24"/>
          <w:szCs w:val="24"/>
        </w:rPr>
      </w:pPr>
      <w:r>
        <w:rPr>
          <w:rFonts w:eastAsia="Times New Roman"/>
          <w:sz w:val="24"/>
          <w:szCs w:val="24"/>
        </w:rPr>
        <w:t>If you have received this email or have any concerns regarding any application fees, please contact the Town of Newburgh directly using official contact information listed on the Town’s website.</w:t>
      </w:r>
    </w:p>
    <w:p w14:paraId="7E1552B9" w14:textId="77777777" w:rsidR="00AA383E" w:rsidRDefault="00AA383E" w:rsidP="00AA383E">
      <w:pPr>
        <w:spacing w:before="100" w:beforeAutospacing="1" w:after="100" w:afterAutospacing="1"/>
        <w:rPr>
          <w:rFonts w:eastAsia="Times New Roman"/>
          <w:sz w:val="24"/>
          <w:szCs w:val="24"/>
        </w:rPr>
      </w:pPr>
      <w:r>
        <w:rPr>
          <w:rFonts w:eastAsia="Times New Roman"/>
          <w:sz w:val="24"/>
          <w:szCs w:val="24"/>
        </w:rPr>
        <w:t>Thank you for your attention to this matter.</w:t>
      </w:r>
    </w:p>
    <w:p w14:paraId="13137746" w14:textId="77777777" w:rsidR="00AA383E" w:rsidRDefault="00AA383E" w:rsidP="00AA383E">
      <w:pPr>
        <w:spacing w:before="100" w:beforeAutospacing="1" w:after="100" w:afterAutospacing="1"/>
        <w:rPr>
          <w:rFonts w:eastAsia="Times New Roman"/>
          <w:sz w:val="24"/>
          <w:szCs w:val="24"/>
        </w:rPr>
      </w:pPr>
      <w:r>
        <w:rPr>
          <w:rFonts w:eastAsia="Times New Roman"/>
          <w:sz w:val="24"/>
          <w:szCs w:val="24"/>
        </w:rPr>
        <w:t>Sincerely,</w:t>
      </w:r>
    </w:p>
    <w:p w14:paraId="6CD379D7" w14:textId="77777777" w:rsidR="00AA383E" w:rsidRDefault="00AA383E" w:rsidP="00AA383E">
      <w:pPr>
        <w:rPr>
          <w:rFonts w:eastAsia="Times New Roman"/>
          <w:sz w:val="24"/>
          <w:szCs w:val="24"/>
        </w:rPr>
      </w:pPr>
      <w:r>
        <w:rPr>
          <w:rFonts w:eastAsia="Times New Roman"/>
          <w:sz w:val="24"/>
          <w:szCs w:val="24"/>
        </w:rPr>
        <w:t>Siobhan Jablesnik</w:t>
      </w:r>
    </w:p>
    <w:p w14:paraId="07F61CE7" w14:textId="77777777" w:rsidR="00AA383E" w:rsidRDefault="00AA383E" w:rsidP="00AA383E">
      <w:pPr>
        <w:rPr>
          <w:rFonts w:asciiTheme="minorHAnsi" w:eastAsiaTheme="minorHAnsi" w:hAnsiTheme="minorHAnsi" w:cstheme="minorBidi"/>
          <w:sz w:val="24"/>
          <w:szCs w:val="24"/>
        </w:rPr>
      </w:pPr>
      <w:r>
        <w:rPr>
          <w:rFonts w:eastAsia="Times New Roman"/>
          <w:sz w:val="24"/>
          <w:szCs w:val="24"/>
        </w:rPr>
        <w:t>ZBA Secretary</w:t>
      </w:r>
      <w:r>
        <w:rPr>
          <w:rFonts w:asciiTheme="minorHAnsi" w:eastAsiaTheme="minorHAnsi" w:hAnsiTheme="minorHAnsi" w:cstheme="minorBidi"/>
          <w:sz w:val="24"/>
          <w:szCs w:val="24"/>
        </w:rPr>
        <w:br/>
        <w:t>Town of Newburgh Zoning Board of Appeals</w:t>
      </w:r>
      <w:r>
        <w:rPr>
          <w:rFonts w:asciiTheme="minorHAnsi" w:eastAsiaTheme="minorHAnsi" w:hAnsiTheme="minorHAnsi" w:cstheme="minorBidi"/>
          <w:sz w:val="24"/>
          <w:szCs w:val="24"/>
        </w:rPr>
        <w:br/>
        <w:t>Town of Newburgh</w:t>
      </w:r>
    </w:p>
    <w:p w14:paraId="07BF7DB2" w14:textId="77777777" w:rsidR="00AA383E" w:rsidRDefault="00AA383E" w:rsidP="00AA383E">
      <w:pPr>
        <w:rPr>
          <w:rFonts w:asciiTheme="minorHAnsi" w:eastAsiaTheme="minorHAnsi" w:hAnsiTheme="minorHAnsi" w:cstheme="minorBidi"/>
          <w:sz w:val="24"/>
          <w:szCs w:val="24"/>
        </w:rPr>
      </w:pPr>
    </w:p>
    <w:p w14:paraId="5845DCD8" w14:textId="77777777" w:rsidR="00AA383E" w:rsidRDefault="00AA383E" w:rsidP="00AA383E">
      <w:pPr>
        <w:rPr>
          <w:rFonts w:asciiTheme="minorHAnsi" w:eastAsiaTheme="minorHAnsi" w:hAnsiTheme="minorHAnsi" w:cstheme="minorBidi"/>
          <w:sz w:val="24"/>
          <w:szCs w:val="24"/>
        </w:rPr>
      </w:pPr>
    </w:p>
    <w:p w14:paraId="0B3639BE" w14:textId="77777777" w:rsidR="00AA383E" w:rsidRDefault="00AA383E" w:rsidP="00AA383E">
      <w:pPr>
        <w:rPr>
          <w:rFonts w:ascii="Cambria" w:hAnsi="Cambria" w:cstheme="minorHAnsi"/>
          <w:b/>
          <w:sz w:val="24"/>
          <w:szCs w:val="24"/>
        </w:rPr>
      </w:pPr>
      <w:bookmarkStart w:id="0" w:name="_Hlk200449772"/>
    </w:p>
    <w:p w14:paraId="3A51D762" w14:textId="77777777" w:rsidR="00AA383E" w:rsidRDefault="00AA383E" w:rsidP="00AA383E">
      <w:pPr>
        <w:rPr>
          <w:rFonts w:ascii="Cambria" w:hAnsi="Cambria" w:cstheme="minorHAnsi"/>
          <w:b/>
          <w:sz w:val="24"/>
          <w:szCs w:val="24"/>
        </w:rPr>
      </w:pPr>
    </w:p>
    <w:p w14:paraId="70C0AEA1" w14:textId="77777777" w:rsidR="00AA383E" w:rsidRDefault="00AA383E" w:rsidP="00AA383E">
      <w:pPr>
        <w:rPr>
          <w:rFonts w:ascii="Cambria" w:hAnsi="Cambria" w:cstheme="minorHAnsi"/>
          <w:b/>
          <w:sz w:val="24"/>
          <w:szCs w:val="24"/>
        </w:rPr>
      </w:pPr>
      <w:r>
        <w:rPr>
          <w:rFonts w:ascii="Cambria" w:hAnsi="Cambria" w:cstheme="minorHAnsi"/>
          <w:b/>
          <w:sz w:val="24"/>
          <w:szCs w:val="24"/>
        </w:rPr>
        <w:t>APPLICANT                                                                          LOCATION</w:t>
      </w:r>
      <w:bookmarkEnd w:id="0"/>
    </w:p>
    <w:p w14:paraId="6477FAC4" w14:textId="77777777" w:rsidR="00895150" w:rsidRDefault="00895150"/>
    <w:p w14:paraId="69C39645" w14:textId="1A3D484C" w:rsidR="00D028B5" w:rsidRDefault="00D028B5">
      <w:pPr>
        <w:rPr>
          <w:rFonts w:ascii="Cambria" w:hAnsi="Cambria"/>
          <w:sz w:val="24"/>
          <w:szCs w:val="24"/>
        </w:rPr>
      </w:pPr>
      <w:r w:rsidRPr="00D028B5">
        <w:rPr>
          <w:rFonts w:ascii="Cambria" w:hAnsi="Cambria"/>
          <w:sz w:val="24"/>
          <w:szCs w:val="24"/>
        </w:rPr>
        <w:t xml:space="preserve">Christian Friends Welcome Assembly           </w:t>
      </w:r>
      <w:r>
        <w:rPr>
          <w:rFonts w:ascii="Cambria" w:hAnsi="Cambria"/>
          <w:sz w:val="24"/>
          <w:szCs w:val="24"/>
        </w:rPr>
        <w:t xml:space="preserve">              7 D’Alfonso Rd, Newburgh</w:t>
      </w:r>
    </w:p>
    <w:p w14:paraId="72DEF7E2" w14:textId="3C0B5B7C" w:rsidR="00D028B5" w:rsidRDefault="00D028B5">
      <w:pPr>
        <w:rPr>
          <w:rFonts w:ascii="Cambria" w:hAnsi="Cambria"/>
          <w:sz w:val="24"/>
          <w:szCs w:val="24"/>
        </w:rPr>
      </w:pPr>
      <w:r>
        <w:rPr>
          <w:rFonts w:ascii="Cambria" w:hAnsi="Cambria"/>
          <w:sz w:val="24"/>
          <w:szCs w:val="24"/>
        </w:rPr>
        <w:t xml:space="preserve">                                                                                                 97-1-63   R2 Zone</w:t>
      </w:r>
    </w:p>
    <w:p w14:paraId="02118A0B" w14:textId="77777777" w:rsidR="00D028B5" w:rsidRDefault="00D028B5">
      <w:pPr>
        <w:rPr>
          <w:rFonts w:ascii="Cambria" w:hAnsi="Cambria"/>
          <w:sz w:val="24"/>
          <w:szCs w:val="24"/>
        </w:rPr>
      </w:pPr>
    </w:p>
    <w:p w14:paraId="03281733" w14:textId="3007C0CB" w:rsidR="00D028B5" w:rsidRPr="00D144BB" w:rsidRDefault="00D028B5" w:rsidP="00D028B5">
      <w:pPr>
        <w:pStyle w:val="NoSpacing"/>
      </w:pPr>
      <w:r>
        <w:t>INTERPRETATION</w:t>
      </w:r>
      <w:r w:rsidRPr="00D144BB">
        <w:t xml:space="preserve">: (Planning Board Referral) for an Interpretation of the Towns Zoning Code to confirm that a state licensed daycare/childcare program is permitted as an accessory use under the classification of “Nursery School” in the R-2 Zone. </w:t>
      </w:r>
    </w:p>
    <w:p w14:paraId="3B1BE599" w14:textId="340E9F73" w:rsidR="00895150" w:rsidRDefault="00D028B5">
      <w:pPr>
        <w:pBdr>
          <w:bottom w:val="single" w:sz="12" w:space="1" w:color="auto"/>
        </w:pBdr>
        <w:rPr>
          <w:rFonts w:ascii="Cambria" w:hAnsi="Cambria"/>
          <w:sz w:val="24"/>
          <w:szCs w:val="24"/>
        </w:rPr>
      </w:pPr>
      <w:r>
        <w:rPr>
          <w:rFonts w:ascii="Cambria" w:hAnsi="Cambria"/>
          <w:sz w:val="24"/>
          <w:szCs w:val="24"/>
        </w:rPr>
        <w:t xml:space="preserve"> </w:t>
      </w:r>
    </w:p>
    <w:p w14:paraId="75173141" w14:textId="77777777" w:rsidR="00D144BB" w:rsidRDefault="00D144BB">
      <w:pPr>
        <w:rPr>
          <w:rFonts w:ascii="Cambria" w:hAnsi="Cambria"/>
          <w:sz w:val="24"/>
          <w:szCs w:val="24"/>
        </w:rPr>
      </w:pPr>
    </w:p>
    <w:p w14:paraId="6D19458A" w14:textId="36F988B7" w:rsidR="00D144BB" w:rsidRDefault="00D144BB">
      <w:pPr>
        <w:rPr>
          <w:rFonts w:ascii="Cambria" w:hAnsi="Cambria"/>
          <w:sz w:val="24"/>
          <w:szCs w:val="24"/>
        </w:rPr>
      </w:pPr>
      <w:r w:rsidRPr="00D144BB">
        <w:rPr>
          <w:rFonts w:ascii="Cambria" w:hAnsi="Cambria"/>
          <w:sz w:val="24"/>
          <w:szCs w:val="24"/>
        </w:rPr>
        <w:t>Guru Gaba                                                                             5306 Route 9w, New</w:t>
      </w:r>
      <w:r>
        <w:rPr>
          <w:rFonts w:ascii="Cambria" w:hAnsi="Cambria"/>
          <w:sz w:val="24"/>
          <w:szCs w:val="24"/>
        </w:rPr>
        <w:t>burgh</w:t>
      </w:r>
    </w:p>
    <w:p w14:paraId="4C27EBD8" w14:textId="3D0C10C0" w:rsidR="00D144BB" w:rsidRDefault="00D144BB">
      <w:pPr>
        <w:rPr>
          <w:rFonts w:ascii="Cambria" w:hAnsi="Cambria"/>
          <w:sz w:val="24"/>
          <w:szCs w:val="24"/>
        </w:rPr>
      </w:pPr>
      <w:r>
        <w:rPr>
          <w:rFonts w:ascii="Cambria" w:hAnsi="Cambria"/>
          <w:sz w:val="24"/>
          <w:szCs w:val="24"/>
        </w:rPr>
        <w:t xml:space="preserve">                                                                                                 23-2-1   B Zone</w:t>
      </w:r>
    </w:p>
    <w:p w14:paraId="6CF3E7B9" w14:textId="77777777" w:rsidR="00D144BB" w:rsidRDefault="00D144BB">
      <w:pPr>
        <w:rPr>
          <w:rFonts w:ascii="Cambria" w:hAnsi="Cambria"/>
          <w:sz w:val="24"/>
          <w:szCs w:val="24"/>
        </w:rPr>
      </w:pPr>
    </w:p>
    <w:p w14:paraId="6066EA9D" w14:textId="77777777" w:rsidR="00D144BB" w:rsidRDefault="00D144BB" w:rsidP="00D144BB">
      <w:pPr>
        <w:pStyle w:val="NoSpacing"/>
      </w:pPr>
      <w:r>
        <w:t xml:space="preserve">VARIANCE: </w:t>
      </w:r>
      <w:r w:rsidRPr="00D144BB">
        <w:t xml:space="preserve">(Planning Board Referral) for area variances of the following pre-existing non-conformities for a proposed cannabis dispensary facility; rear yard, side yard, side yard to the automotive service building, front yard to the State Highway and front yard to the Town Highway. The applicant may also be looking for variances for the existing free-standing sign, height, front yard and side yard. </w:t>
      </w:r>
    </w:p>
    <w:p w14:paraId="4E9B1C35" w14:textId="77777777" w:rsidR="00D144BB" w:rsidRDefault="00D144BB" w:rsidP="00D144BB">
      <w:pPr>
        <w:pStyle w:val="NoSpacing"/>
        <w:pBdr>
          <w:bottom w:val="single" w:sz="12" w:space="1" w:color="auto"/>
        </w:pBdr>
      </w:pPr>
    </w:p>
    <w:p w14:paraId="0423ED11" w14:textId="77777777" w:rsidR="00D144BB" w:rsidRDefault="00D144BB" w:rsidP="00D144BB">
      <w:pPr>
        <w:pStyle w:val="NoSpacing"/>
      </w:pPr>
    </w:p>
    <w:p w14:paraId="4AC7E0E5" w14:textId="7C36ECDC" w:rsidR="00D144BB" w:rsidRDefault="00D144BB" w:rsidP="00D144BB">
      <w:pPr>
        <w:pStyle w:val="NoSpacing"/>
      </w:pPr>
      <w:r>
        <w:t>Allen &amp; Deb Monks                                                               4 Novelty Way, Walden</w:t>
      </w:r>
    </w:p>
    <w:p w14:paraId="75F2B5BB" w14:textId="161DC2F1" w:rsidR="00D144BB" w:rsidRDefault="00D144BB" w:rsidP="00D144BB">
      <w:pPr>
        <w:pStyle w:val="NoSpacing"/>
      </w:pPr>
      <w:r>
        <w:t xml:space="preserve">                                                                                                   11-1-114.4   AR Zone</w:t>
      </w:r>
    </w:p>
    <w:p w14:paraId="514CBBD9" w14:textId="77777777" w:rsidR="00D144BB" w:rsidRDefault="00D144BB" w:rsidP="00D144BB">
      <w:pPr>
        <w:pStyle w:val="NoSpacing"/>
      </w:pPr>
    </w:p>
    <w:p w14:paraId="465470E6" w14:textId="16F93BE1" w:rsidR="00D144BB" w:rsidRDefault="00D144BB" w:rsidP="00D144BB">
      <w:pPr>
        <w:pStyle w:val="NoSpacing"/>
      </w:pPr>
      <w:r>
        <w:t>VARIANCE: F</w:t>
      </w:r>
      <w:r w:rsidRPr="00D144BB">
        <w:t xml:space="preserve">or an area variance of increasing the degree of non-conformity of the rear yard to create habitable space on an existing rear deck. </w:t>
      </w:r>
    </w:p>
    <w:p w14:paraId="6FAD4F28" w14:textId="77777777" w:rsidR="00D144BB" w:rsidRDefault="00D144BB" w:rsidP="00D144BB">
      <w:pPr>
        <w:pStyle w:val="NoSpacing"/>
        <w:pBdr>
          <w:bottom w:val="single" w:sz="12" w:space="1" w:color="auto"/>
        </w:pBdr>
      </w:pPr>
    </w:p>
    <w:p w14:paraId="3076A0F4" w14:textId="77777777" w:rsidR="00D144BB" w:rsidRDefault="00D144BB" w:rsidP="00D144BB">
      <w:pPr>
        <w:pStyle w:val="NoSpacing"/>
      </w:pPr>
    </w:p>
    <w:p w14:paraId="500A4546" w14:textId="5741AEEC" w:rsidR="00D144BB" w:rsidRDefault="00D144BB" w:rsidP="00D144BB">
      <w:pPr>
        <w:pStyle w:val="NoSpacing"/>
      </w:pPr>
      <w:r w:rsidRPr="00D144BB">
        <w:t>David Depuy                                                                          7 Grimm Rd, New</w:t>
      </w:r>
      <w:r>
        <w:t>burgh</w:t>
      </w:r>
    </w:p>
    <w:p w14:paraId="780BD8B9" w14:textId="5F1C7C6B" w:rsidR="00D144BB" w:rsidRDefault="00D144BB" w:rsidP="00D144BB">
      <w:pPr>
        <w:pStyle w:val="NoSpacing"/>
      </w:pPr>
      <w:r>
        <w:t xml:space="preserve">                                                                                                   76-5-</w:t>
      </w:r>
      <w:proofErr w:type="gramStart"/>
      <w:r>
        <w:t>9  R</w:t>
      </w:r>
      <w:proofErr w:type="gramEnd"/>
      <w:r>
        <w:t>3 Zone</w:t>
      </w:r>
    </w:p>
    <w:p w14:paraId="7757EB12" w14:textId="77777777" w:rsidR="00D144BB" w:rsidRDefault="00D144BB" w:rsidP="00D144BB">
      <w:pPr>
        <w:pStyle w:val="NoSpacing"/>
      </w:pPr>
    </w:p>
    <w:p w14:paraId="320C03BD" w14:textId="77777777" w:rsidR="006B4FD3" w:rsidRDefault="00D144BB" w:rsidP="006B4FD3">
      <w:pPr>
        <w:pStyle w:val="NoSpacing"/>
      </w:pPr>
      <w:r>
        <w:t>VARIANCE</w:t>
      </w:r>
      <w:r w:rsidRPr="006B4FD3">
        <w:t xml:space="preserve">: </w:t>
      </w:r>
      <w:r w:rsidR="006B4FD3" w:rsidRPr="006B4FD3">
        <w:t xml:space="preserve">(Planning Board Referral) for area variances of lot area, lot depth, front yard, rear yard and lot surface coverage to covert </w:t>
      </w:r>
      <w:proofErr w:type="spellStart"/>
      <w:proofErr w:type="gramStart"/>
      <w:r w:rsidR="006B4FD3" w:rsidRPr="006B4FD3">
        <w:t>a</w:t>
      </w:r>
      <w:proofErr w:type="spellEnd"/>
      <w:proofErr w:type="gramEnd"/>
      <w:r w:rsidR="006B4FD3" w:rsidRPr="006B4FD3">
        <w:t xml:space="preserve"> existing Single-Family Residence to a Two- Family Residence with a 16’ x 18’ Addition for tenant #2. </w:t>
      </w:r>
    </w:p>
    <w:p w14:paraId="435DDD59" w14:textId="77777777" w:rsidR="006B4FD3" w:rsidRDefault="006B4FD3" w:rsidP="006B4FD3">
      <w:pPr>
        <w:pStyle w:val="NoSpacing"/>
        <w:pBdr>
          <w:bottom w:val="single" w:sz="12" w:space="1" w:color="auto"/>
        </w:pBdr>
      </w:pPr>
    </w:p>
    <w:p w14:paraId="2A23AA29" w14:textId="77777777" w:rsidR="006B4FD3" w:rsidRPr="006B4FD3" w:rsidRDefault="006B4FD3" w:rsidP="006B4FD3">
      <w:pPr>
        <w:pStyle w:val="NoSpacing"/>
      </w:pPr>
    </w:p>
    <w:p w14:paraId="1762C1D7" w14:textId="77777777" w:rsidR="00895150" w:rsidRDefault="00895150"/>
    <w:p w14:paraId="01547459" w14:textId="77777777" w:rsidR="006B4FD3" w:rsidRDefault="006B4FD3"/>
    <w:p w14:paraId="3F74AC32" w14:textId="77777777" w:rsidR="006B4FD3" w:rsidRDefault="006B4FD3"/>
    <w:p w14:paraId="3F057859" w14:textId="77777777" w:rsidR="006B4FD3" w:rsidRDefault="006B4FD3"/>
    <w:p w14:paraId="6480074F" w14:textId="77777777" w:rsidR="006B4FD3" w:rsidRDefault="006B4FD3"/>
    <w:p w14:paraId="462E94AE" w14:textId="77777777" w:rsidR="006B4FD3" w:rsidRDefault="006B4FD3"/>
    <w:p w14:paraId="2AE07E42" w14:textId="77777777" w:rsidR="006B4FD3" w:rsidRPr="00D144BB" w:rsidRDefault="006B4FD3"/>
    <w:p w14:paraId="6D0063E6" w14:textId="77777777" w:rsidR="00895150" w:rsidRPr="00D144BB" w:rsidRDefault="00895150"/>
    <w:p w14:paraId="3DC55048" w14:textId="77777777" w:rsidR="00895150" w:rsidRPr="00D144BB" w:rsidRDefault="00895150"/>
    <w:p w14:paraId="51616A86" w14:textId="08C35CD6" w:rsidR="00895150" w:rsidRDefault="0095581F" w:rsidP="00895150">
      <w:pPr>
        <w:jc w:val="center"/>
        <w:rPr>
          <w:rFonts w:ascii="Cambria" w:hAnsi="Cambria"/>
          <w:b/>
          <w:bCs/>
          <w:sz w:val="24"/>
          <w:szCs w:val="24"/>
        </w:rPr>
      </w:pPr>
      <w:r>
        <w:rPr>
          <w:rFonts w:ascii="Cambria" w:hAnsi="Cambria"/>
          <w:b/>
          <w:bCs/>
          <w:sz w:val="24"/>
          <w:szCs w:val="24"/>
        </w:rPr>
        <w:lastRenderedPageBreak/>
        <w:t>HELD OPEN FROM THE FEBRUARY 2026 MEETING</w:t>
      </w:r>
    </w:p>
    <w:p w14:paraId="4F283168" w14:textId="77777777" w:rsidR="0095581F" w:rsidRDefault="0095581F" w:rsidP="00895150">
      <w:pPr>
        <w:jc w:val="center"/>
        <w:rPr>
          <w:rFonts w:ascii="Cambria" w:hAnsi="Cambria"/>
          <w:b/>
          <w:bCs/>
          <w:sz w:val="24"/>
          <w:szCs w:val="24"/>
        </w:rPr>
      </w:pPr>
    </w:p>
    <w:p w14:paraId="0D2A62E5" w14:textId="77777777" w:rsidR="0095581F" w:rsidRDefault="0095581F" w:rsidP="00895150">
      <w:pPr>
        <w:jc w:val="center"/>
        <w:rPr>
          <w:rFonts w:ascii="Cambria" w:hAnsi="Cambria"/>
          <w:b/>
          <w:bCs/>
          <w:sz w:val="24"/>
          <w:szCs w:val="24"/>
        </w:rPr>
      </w:pPr>
    </w:p>
    <w:p w14:paraId="7C63479A" w14:textId="77777777" w:rsidR="0095581F" w:rsidRDefault="0095581F" w:rsidP="0095581F">
      <w:pPr>
        <w:rPr>
          <w:rFonts w:ascii="Cambria" w:hAnsi="Cambria" w:cstheme="minorHAnsi"/>
          <w:b/>
          <w:sz w:val="24"/>
          <w:szCs w:val="24"/>
        </w:rPr>
      </w:pPr>
      <w:r>
        <w:rPr>
          <w:rFonts w:ascii="Cambria" w:hAnsi="Cambria" w:cstheme="minorHAnsi"/>
          <w:b/>
          <w:sz w:val="24"/>
          <w:szCs w:val="24"/>
        </w:rPr>
        <w:t>APPLICANT                                                                          LOCATION</w:t>
      </w:r>
    </w:p>
    <w:p w14:paraId="37455755" w14:textId="77777777" w:rsidR="0095581F" w:rsidRDefault="0095581F" w:rsidP="0095581F">
      <w:pPr>
        <w:rPr>
          <w:rFonts w:ascii="Cambria" w:hAnsi="Cambria"/>
          <w:b/>
          <w:bCs/>
          <w:sz w:val="24"/>
          <w:szCs w:val="24"/>
        </w:rPr>
      </w:pPr>
    </w:p>
    <w:p w14:paraId="11EDC69D" w14:textId="77777777" w:rsidR="007B2DA2" w:rsidRDefault="007B2DA2" w:rsidP="007B2DA2">
      <w:pPr>
        <w:rPr>
          <w:rFonts w:ascii="Cambria" w:eastAsiaTheme="minorHAnsi" w:hAnsi="Cambria" w:cstheme="minorBidi"/>
          <w:kern w:val="2"/>
          <w:sz w:val="24"/>
          <w:szCs w:val="24"/>
          <w14:ligatures w14:val="standardContextual"/>
        </w:rPr>
      </w:pPr>
      <w:r>
        <w:rPr>
          <w:rFonts w:ascii="Cambria" w:eastAsiaTheme="minorHAnsi" w:hAnsi="Cambria" w:cstheme="minorBidi"/>
          <w:kern w:val="2"/>
          <w:sz w:val="24"/>
          <w:szCs w:val="24"/>
          <w14:ligatures w14:val="standardContextual"/>
        </w:rPr>
        <w:t xml:space="preserve">Joseph and Bridget Zappone                                            35 &amp; 41 </w:t>
      </w:r>
      <w:proofErr w:type="spellStart"/>
      <w:r>
        <w:rPr>
          <w:rFonts w:ascii="Cambria" w:eastAsiaTheme="minorHAnsi" w:hAnsi="Cambria" w:cstheme="minorBidi"/>
          <w:kern w:val="2"/>
          <w:sz w:val="24"/>
          <w:szCs w:val="24"/>
          <w14:ligatures w14:val="standardContextual"/>
        </w:rPr>
        <w:t>Lattintown</w:t>
      </w:r>
      <w:proofErr w:type="spellEnd"/>
      <w:r>
        <w:rPr>
          <w:rFonts w:ascii="Cambria" w:eastAsiaTheme="minorHAnsi" w:hAnsi="Cambria" w:cstheme="minorBidi"/>
          <w:kern w:val="2"/>
          <w:sz w:val="24"/>
          <w:szCs w:val="24"/>
          <w14:ligatures w14:val="standardContextual"/>
        </w:rPr>
        <w:t xml:space="preserve"> Rd, Newburgh</w:t>
      </w:r>
    </w:p>
    <w:p w14:paraId="69E93F96" w14:textId="77777777" w:rsidR="007B2DA2" w:rsidRDefault="007B2DA2" w:rsidP="007B2DA2">
      <w:pPr>
        <w:rPr>
          <w:rFonts w:ascii="Cambria" w:eastAsiaTheme="minorHAnsi" w:hAnsi="Cambria" w:cstheme="minorBidi"/>
          <w:kern w:val="2"/>
          <w:sz w:val="24"/>
          <w:szCs w:val="24"/>
          <w14:ligatures w14:val="standardContextual"/>
        </w:rPr>
      </w:pPr>
      <w:r>
        <w:rPr>
          <w:rFonts w:ascii="Cambria" w:eastAsiaTheme="minorHAnsi" w:hAnsi="Cambria" w:cstheme="minorBidi"/>
          <w:kern w:val="2"/>
          <w:sz w:val="24"/>
          <w:szCs w:val="24"/>
          <w14:ligatures w14:val="standardContextual"/>
        </w:rPr>
        <w:t xml:space="preserve">                                                                                                   9-3-12.1 &amp; 12.2     R3 Zone</w:t>
      </w:r>
    </w:p>
    <w:p w14:paraId="3439536E" w14:textId="77777777" w:rsidR="007B2DA2" w:rsidRDefault="007B2DA2" w:rsidP="007B2DA2">
      <w:pPr>
        <w:rPr>
          <w:rFonts w:ascii="Cambria" w:eastAsiaTheme="minorHAnsi" w:hAnsi="Cambria" w:cstheme="minorBidi"/>
          <w:kern w:val="2"/>
          <w:sz w:val="24"/>
          <w:szCs w:val="24"/>
          <w14:ligatures w14:val="standardContextual"/>
        </w:rPr>
      </w:pPr>
    </w:p>
    <w:p w14:paraId="1642790E" w14:textId="77777777" w:rsidR="007B2DA2" w:rsidRPr="008660E7" w:rsidRDefault="007B2DA2" w:rsidP="007B2DA2">
      <w:pPr>
        <w:rPr>
          <w:rFonts w:ascii="Cambria" w:eastAsiaTheme="minorHAnsi" w:hAnsi="Cambria" w:cstheme="minorBidi"/>
          <w:kern w:val="2"/>
          <w:sz w:val="24"/>
          <w:szCs w:val="24"/>
          <w14:ligatures w14:val="standardContextual"/>
        </w:rPr>
      </w:pPr>
      <w:r>
        <w:rPr>
          <w:rFonts w:ascii="Cambria" w:eastAsiaTheme="minorHAnsi" w:hAnsi="Cambria" w:cstheme="minorBidi"/>
          <w:kern w:val="2"/>
          <w:sz w:val="24"/>
          <w:szCs w:val="24"/>
          <w14:ligatures w14:val="standardContextual"/>
        </w:rPr>
        <w:t xml:space="preserve">VARIANCE: </w:t>
      </w:r>
      <w:r w:rsidRPr="008660E7">
        <w:rPr>
          <w:rFonts w:ascii="Cambria" w:hAnsi="Cambria"/>
          <w:sz w:val="24"/>
          <w:szCs w:val="24"/>
        </w:rPr>
        <w:t>(Planning Board Referral) for an area variance for a proposed lot line change. SBL 9-3-12.2 requires an area variance for an accessory structure 0.7’ away from the property line where 5’ is required. This application is a resubmission from September 25, 2025.</w:t>
      </w:r>
    </w:p>
    <w:p w14:paraId="69A827F1" w14:textId="757C7F34" w:rsidR="007B2DA2" w:rsidRPr="00F119BB" w:rsidRDefault="00F119BB" w:rsidP="00F119BB">
      <w:pPr>
        <w:pBdr>
          <w:bottom w:val="single" w:sz="12" w:space="1" w:color="auto"/>
        </w:pBdr>
        <w:jc w:val="center"/>
        <w:rPr>
          <w:rFonts w:ascii="Cambria" w:hAnsi="Cambria"/>
          <w:b/>
          <w:bCs/>
          <w:color w:val="EE0000"/>
          <w:sz w:val="36"/>
          <w:szCs w:val="36"/>
        </w:rPr>
      </w:pPr>
      <w:r>
        <w:rPr>
          <w:rFonts w:ascii="Cambria" w:hAnsi="Cambria"/>
          <w:b/>
          <w:bCs/>
          <w:color w:val="EE0000"/>
          <w:sz w:val="36"/>
          <w:szCs w:val="36"/>
        </w:rPr>
        <w:t>WITHDRAWN</w:t>
      </w:r>
    </w:p>
    <w:p w14:paraId="6D5D6354" w14:textId="77777777" w:rsidR="007B2DA2" w:rsidRDefault="007B2DA2" w:rsidP="0095581F">
      <w:pPr>
        <w:rPr>
          <w:rFonts w:ascii="Cambria" w:hAnsi="Cambria"/>
          <w:b/>
          <w:bCs/>
          <w:sz w:val="24"/>
          <w:szCs w:val="24"/>
        </w:rPr>
      </w:pPr>
    </w:p>
    <w:p w14:paraId="6C8A0B49" w14:textId="77777777" w:rsidR="007B2DA2" w:rsidRPr="009A7782" w:rsidRDefault="007B2DA2" w:rsidP="007B2DA2">
      <w:pPr>
        <w:pStyle w:val="NoSpacing"/>
      </w:pPr>
      <w:r w:rsidRPr="009A7782">
        <w:t>Nick &amp; Jennifer DiLemme                                                   2201 Route 300, Wallkill</w:t>
      </w:r>
    </w:p>
    <w:p w14:paraId="06DFD14E" w14:textId="77777777" w:rsidR="007B2DA2" w:rsidRPr="00F119BB" w:rsidRDefault="007B2DA2" w:rsidP="007B2DA2">
      <w:pPr>
        <w:pStyle w:val="NoSpacing"/>
        <w:rPr>
          <w:lang w:val="fr-FR"/>
        </w:rPr>
      </w:pPr>
      <w:proofErr w:type="spellStart"/>
      <w:r w:rsidRPr="00F119BB">
        <w:rPr>
          <w:lang w:val="fr-FR"/>
        </w:rPr>
        <w:t>DiLemme</w:t>
      </w:r>
      <w:proofErr w:type="spellEnd"/>
      <w:r w:rsidRPr="00F119BB">
        <w:rPr>
          <w:lang w:val="fr-FR"/>
        </w:rPr>
        <w:t xml:space="preserve"> and Sons Inc.                                                       3-1-91.2   AR Zone</w:t>
      </w:r>
    </w:p>
    <w:p w14:paraId="536D5276" w14:textId="77777777" w:rsidR="007B2DA2" w:rsidRPr="00F119BB" w:rsidRDefault="007B2DA2" w:rsidP="007B2DA2">
      <w:pPr>
        <w:pStyle w:val="NoSpacing"/>
        <w:rPr>
          <w:lang w:val="fr-FR"/>
        </w:rPr>
      </w:pPr>
    </w:p>
    <w:p w14:paraId="24014A64" w14:textId="77777777" w:rsidR="007B2DA2" w:rsidRDefault="007B2DA2" w:rsidP="007B2DA2">
      <w:pPr>
        <w:pStyle w:val="NoSpacing"/>
      </w:pPr>
      <w:r w:rsidRPr="00420D5E">
        <w:t xml:space="preserve">INTERPRETATION and/or VARIANCES: </w:t>
      </w:r>
      <w:r>
        <w:t>F</w:t>
      </w:r>
      <w:r w:rsidRPr="00420D5E">
        <w:t xml:space="preserve">or an application to the Zoning Board of Appeals appealing from a determination of the Code Compliance Supervisor and seeking a determination from the board that DiLemme and Sons Inc’s use of improvements at the project location may be continued as a legal non-conforming commercial use. In the alternative, applications requesting area variances and or a use variance to permit the same. </w:t>
      </w:r>
    </w:p>
    <w:p w14:paraId="71F1DFC8" w14:textId="77777777" w:rsidR="00887C5B" w:rsidRPr="00887C5B" w:rsidRDefault="00887C5B" w:rsidP="00887C5B">
      <w:pPr>
        <w:pStyle w:val="NoSpacing"/>
      </w:pPr>
      <w:r w:rsidRPr="00887C5B">
        <w:t xml:space="preserve">This application is a continuation of the matter previously presented at the January 2026 meeting. </w:t>
      </w:r>
    </w:p>
    <w:p w14:paraId="6C4CE729" w14:textId="77777777" w:rsidR="007B2DA2" w:rsidRDefault="007B2DA2" w:rsidP="0095581F">
      <w:pPr>
        <w:pBdr>
          <w:bottom w:val="single" w:sz="12" w:space="1" w:color="auto"/>
        </w:pBdr>
        <w:rPr>
          <w:rFonts w:ascii="Cambria" w:hAnsi="Cambria"/>
          <w:b/>
          <w:bCs/>
          <w:sz w:val="24"/>
          <w:szCs w:val="24"/>
        </w:rPr>
      </w:pPr>
    </w:p>
    <w:p w14:paraId="68BBEC64" w14:textId="77777777" w:rsidR="00F119BB" w:rsidRDefault="00F119BB" w:rsidP="0095581F">
      <w:pPr>
        <w:rPr>
          <w:rFonts w:ascii="Cambria" w:hAnsi="Cambria"/>
          <w:b/>
          <w:bCs/>
          <w:sz w:val="24"/>
          <w:szCs w:val="24"/>
        </w:rPr>
      </w:pPr>
    </w:p>
    <w:p w14:paraId="30359E16" w14:textId="77777777" w:rsidR="00FA297C" w:rsidRDefault="00FA297C" w:rsidP="00FA297C">
      <w:pPr>
        <w:pStyle w:val="NoSpacing"/>
      </w:pPr>
      <w:r>
        <w:t xml:space="preserve">Lars </w:t>
      </w:r>
      <w:proofErr w:type="spellStart"/>
      <w:r>
        <w:t>Keilhorn</w:t>
      </w:r>
      <w:proofErr w:type="spellEnd"/>
      <w:r>
        <w:t xml:space="preserve">                                                                        3 Mace Cir, Newburgh</w:t>
      </w:r>
    </w:p>
    <w:p w14:paraId="13FE7774" w14:textId="77777777" w:rsidR="00FA297C" w:rsidRDefault="00FA297C" w:rsidP="00FA297C">
      <w:pPr>
        <w:pStyle w:val="NoSpacing"/>
      </w:pPr>
      <w:r>
        <w:t xml:space="preserve">                                                                                                   51-5-13.2   R1 Zone</w:t>
      </w:r>
    </w:p>
    <w:p w14:paraId="24395F3B" w14:textId="77777777" w:rsidR="00FA297C" w:rsidRDefault="00FA297C" w:rsidP="00FA297C">
      <w:pPr>
        <w:pStyle w:val="NoSpacing"/>
      </w:pPr>
    </w:p>
    <w:p w14:paraId="480715DA" w14:textId="77777777" w:rsidR="00FA297C" w:rsidRDefault="00FA297C" w:rsidP="00FA297C">
      <w:pPr>
        <w:pStyle w:val="NoSpacing"/>
      </w:pPr>
      <w:r>
        <w:t>VARIANCE: A</w:t>
      </w:r>
      <w:r w:rsidRPr="00B31428">
        <w:t>rea variances of the front yard and setback to the property line to build an accessory structure with solar thermal collectors on the roof to heat the pool.</w:t>
      </w:r>
    </w:p>
    <w:p w14:paraId="0D434FEC" w14:textId="77777777" w:rsidR="00FA297C" w:rsidRDefault="00FA297C" w:rsidP="00FA297C">
      <w:pPr>
        <w:pStyle w:val="NoSpacing"/>
        <w:pBdr>
          <w:bottom w:val="single" w:sz="12" w:space="1" w:color="auto"/>
        </w:pBdr>
      </w:pPr>
    </w:p>
    <w:p w14:paraId="0FF69312" w14:textId="77777777" w:rsidR="00FA297C" w:rsidRDefault="00FA297C" w:rsidP="0095581F">
      <w:pPr>
        <w:rPr>
          <w:rFonts w:ascii="Cambria" w:hAnsi="Cambria"/>
          <w:b/>
          <w:bCs/>
          <w:sz w:val="24"/>
          <w:szCs w:val="24"/>
        </w:rPr>
      </w:pPr>
    </w:p>
    <w:p w14:paraId="0CE8960A" w14:textId="77777777" w:rsidR="00FA297C" w:rsidRDefault="00FA297C" w:rsidP="00F119BB">
      <w:pPr>
        <w:pStyle w:val="NoSpacing"/>
      </w:pPr>
    </w:p>
    <w:p w14:paraId="0A3CDEEA" w14:textId="77777777" w:rsidR="00FA297C" w:rsidRDefault="00FA297C" w:rsidP="00FA297C">
      <w:pPr>
        <w:rPr>
          <w:rFonts w:ascii="Cambria" w:hAnsi="Cambria" w:cstheme="minorHAnsi"/>
          <w:b/>
          <w:sz w:val="24"/>
          <w:szCs w:val="24"/>
        </w:rPr>
      </w:pPr>
      <w:r>
        <w:rPr>
          <w:rFonts w:ascii="Cambria" w:hAnsi="Cambria" w:cstheme="minorHAnsi"/>
          <w:b/>
          <w:sz w:val="24"/>
          <w:szCs w:val="24"/>
        </w:rPr>
        <w:t>APPLICANT                                                                          LOCATION</w:t>
      </w:r>
    </w:p>
    <w:p w14:paraId="47289257" w14:textId="77777777" w:rsidR="00FA297C" w:rsidRDefault="00FA297C" w:rsidP="00F119BB">
      <w:pPr>
        <w:pStyle w:val="NoSpacing"/>
      </w:pPr>
    </w:p>
    <w:p w14:paraId="770C10C7" w14:textId="46585E5B" w:rsidR="00F119BB" w:rsidRDefault="00F119BB" w:rsidP="00F119BB">
      <w:pPr>
        <w:pStyle w:val="NoSpacing"/>
      </w:pPr>
      <w:r>
        <w:t>Ready Coffee                                                                           1422 Route 300, Newburgh</w:t>
      </w:r>
    </w:p>
    <w:p w14:paraId="24EC929D" w14:textId="77777777" w:rsidR="00F119BB" w:rsidRDefault="00F119BB" w:rsidP="00F119BB">
      <w:pPr>
        <w:pStyle w:val="NoSpacing"/>
      </w:pPr>
      <w:r>
        <w:t xml:space="preserve">                                                                                                     60-3-23   IB Zone</w:t>
      </w:r>
    </w:p>
    <w:p w14:paraId="22C14F4D" w14:textId="77777777" w:rsidR="00F119BB" w:rsidRDefault="00F119BB" w:rsidP="00F119BB">
      <w:pPr>
        <w:pStyle w:val="NoSpacing"/>
      </w:pPr>
    </w:p>
    <w:p w14:paraId="6D0C14A3" w14:textId="77777777" w:rsidR="00F119BB" w:rsidRDefault="00F119BB" w:rsidP="00F119BB">
      <w:pPr>
        <w:pStyle w:val="NoSpacing"/>
      </w:pPr>
      <w:r>
        <w:t xml:space="preserve">VARIANCE: </w:t>
      </w:r>
      <w:r w:rsidRPr="009B0A5D">
        <w:t xml:space="preserve">(Planning Board Referral) requesting variances for (a) the proposed project to be a stand-alone and not in conjunction with a shopping center, theater or office, (b) lot size, rear yard, side yard and both side yards for a proposed new drive-thru coffee facility. </w:t>
      </w:r>
    </w:p>
    <w:p w14:paraId="03809EFD" w14:textId="77777777" w:rsidR="00F119BB" w:rsidRDefault="00F119BB" w:rsidP="00F119BB">
      <w:pPr>
        <w:pStyle w:val="NoSpacing"/>
      </w:pPr>
    </w:p>
    <w:p w14:paraId="49042CED" w14:textId="77777777" w:rsidR="00887C5B" w:rsidRDefault="00887C5B" w:rsidP="00887C5B">
      <w:pPr>
        <w:jc w:val="center"/>
        <w:rPr>
          <w:rFonts w:ascii="Cambria" w:hAnsi="Cambria"/>
          <w:b/>
          <w:bCs/>
          <w:sz w:val="24"/>
          <w:szCs w:val="24"/>
        </w:rPr>
      </w:pPr>
    </w:p>
    <w:p w14:paraId="656D2834" w14:textId="77777777" w:rsidR="00887C5B" w:rsidRDefault="00887C5B" w:rsidP="00887C5B">
      <w:pPr>
        <w:jc w:val="center"/>
        <w:rPr>
          <w:rFonts w:ascii="Cambria" w:hAnsi="Cambria"/>
          <w:b/>
          <w:bCs/>
          <w:sz w:val="24"/>
          <w:szCs w:val="24"/>
        </w:rPr>
      </w:pPr>
    </w:p>
    <w:p w14:paraId="283719A6" w14:textId="403C53F1" w:rsidR="00F119BB" w:rsidRDefault="00887C5B" w:rsidP="00887C5B">
      <w:pPr>
        <w:jc w:val="center"/>
        <w:rPr>
          <w:rFonts w:ascii="Cambria" w:hAnsi="Cambria"/>
          <w:b/>
          <w:bCs/>
          <w:sz w:val="24"/>
          <w:szCs w:val="24"/>
        </w:rPr>
      </w:pPr>
      <w:r>
        <w:rPr>
          <w:rFonts w:ascii="Cambria" w:hAnsi="Cambria"/>
          <w:b/>
          <w:bCs/>
          <w:sz w:val="24"/>
          <w:szCs w:val="24"/>
        </w:rPr>
        <w:t>OTHER BOARD BUSINESS</w:t>
      </w:r>
    </w:p>
    <w:p w14:paraId="1B7C53BE" w14:textId="77777777" w:rsidR="00887C5B" w:rsidRDefault="00887C5B" w:rsidP="00887C5B">
      <w:pPr>
        <w:jc w:val="center"/>
        <w:rPr>
          <w:rFonts w:ascii="Cambria" w:hAnsi="Cambria"/>
          <w:b/>
          <w:bCs/>
          <w:sz w:val="24"/>
          <w:szCs w:val="24"/>
        </w:rPr>
      </w:pPr>
    </w:p>
    <w:p w14:paraId="60F14220" w14:textId="651163BF" w:rsidR="00887C5B" w:rsidRDefault="00887C5B" w:rsidP="00887C5B">
      <w:pPr>
        <w:rPr>
          <w:rFonts w:ascii="Cambria" w:hAnsi="Cambria"/>
          <w:sz w:val="24"/>
          <w:szCs w:val="24"/>
        </w:rPr>
      </w:pPr>
      <w:r>
        <w:rPr>
          <w:rFonts w:ascii="Cambria" w:hAnsi="Cambria"/>
          <w:sz w:val="24"/>
          <w:szCs w:val="24"/>
        </w:rPr>
        <w:t>James Turner                                                                         355 Lakeside Rd, Newburgh</w:t>
      </w:r>
    </w:p>
    <w:p w14:paraId="073A075B" w14:textId="0BB6E27C" w:rsidR="00887C5B" w:rsidRDefault="00887C5B" w:rsidP="00887C5B">
      <w:pPr>
        <w:rPr>
          <w:rFonts w:ascii="Cambria" w:hAnsi="Cambria"/>
          <w:sz w:val="24"/>
          <w:szCs w:val="24"/>
        </w:rPr>
      </w:pPr>
      <w:r>
        <w:rPr>
          <w:rFonts w:ascii="Cambria" w:hAnsi="Cambria"/>
          <w:sz w:val="24"/>
          <w:szCs w:val="24"/>
        </w:rPr>
        <w:t xml:space="preserve">                                                                                                    33-1-22</w:t>
      </w:r>
    </w:p>
    <w:p w14:paraId="6E634E93" w14:textId="77777777" w:rsidR="00887C5B" w:rsidRDefault="00887C5B" w:rsidP="00887C5B">
      <w:pPr>
        <w:rPr>
          <w:rFonts w:ascii="Cambria" w:hAnsi="Cambria"/>
          <w:sz w:val="24"/>
          <w:szCs w:val="24"/>
        </w:rPr>
      </w:pPr>
    </w:p>
    <w:p w14:paraId="575678EA" w14:textId="5A8B13C8" w:rsidR="00887C5B" w:rsidRDefault="00887C5B" w:rsidP="00887C5B">
      <w:pPr>
        <w:rPr>
          <w:rFonts w:ascii="Cambria" w:hAnsi="Cambria"/>
          <w:sz w:val="24"/>
          <w:szCs w:val="24"/>
        </w:rPr>
      </w:pPr>
      <w:r>
        <w:rPr>
          <w:rFonts w:ascii="Cambria" w:hAnsi="Cambria"/>
          <w:sz w:val="24"/>
          <w:szCs w:val="24"/>
        </w:rPr>
        <w:t xml:space="preserve">Request for an extension to variances granted at the July 2025 meeting. </w:t>
      </w:r>
    </w:p>
    <w:p w14:paraId="2222F1DF" w14:textId="77777777" w:rsidR="00EF4A2D" w:rsidRDefault="00EF4A2D" w:rsidP="00887C5B">
      <w:pPr>
        <w:pBdr>
          <w:bottom w:val="single" w:sz="12" w:space="1" w:color="auto"/>
        </w:pBdr>
        <w:rPr>
          <w:rFonts w:ascii="Cambria" w:hAnsi="Cambria"/>
          <w:sz w:val="24"/>
          <w:szCs w:val="24"/>
        </w:rPr>
      </w:pPr>
    </w:p>
    <w:p w14:paraId="249B87D5" w14:textId="77777777" w:rsidR="00EF4A2D" w:rsidRDefault="00EF4A2D" w:rsidP="00887C5B">
      <w:pPr>
        <w:rPr>
          <w:rFonts w:ascii="Cambria" w:hAnsi="Cambria"/>
          <w:sz w:val="24"/>
          <w:szCs w:val="24"/>
        </w:rPr>
      </w:pPr>
    </w:p>
    <w:p w14:paraId="6736DED8" w14:textId="4F67C107" w:rsidR="00EF4A2D" w:rsidRDefault="00EF4A2D" w:rsidP="00887C5B">
      <w:pPr>
        <w:rPr>
          <w:rFonts w:ascii="Cambria" w:hAnsi="Cambria"/>
          <w:sz w:val="24"/>
          <w:szCs w:val="24"/>
        </w:rPr>
      </w:pPr>
      <w:r>
        <w:rPr>
          <w:rFonts w:ascii="Cambria" w:hAnsi="Cambria"/>
          <w:sz w:val="24"/>
          <w:szCs w:val="24"/>
        </w:rPr>
        <w:t>Romel Alvarez and                                                               12 Berry Ln, Newburgh</w:t>
      </w:r>
    </w:p>
    <w:p w14:paraId="6F9E9F83" w14:textId="53CA30BC" w:rsidR="00EF4A2D" w:rsidRDefault="00EF4A2D" w:rsidP="00887C5B">
      <w:pPr>
        <w:rPr>
          <w:rFonts w:ascii="Cambria" w:hAnsi="Cambria"/>
          <w:sz w:val="24"/>
          <w:szCs w:val="24"/>
        </w:rPr>
      </w:pPr>
      <w:r>
        <w:rPr>
          <w:rFonts w:ascii="Cambria" w:hAnsi="Cambria"/>
          <w:sz w:val="24"/>
          <w:szCs w:val="24"/>
        </w:rPr>
        <w:t>Thai Jason                                                                                35-3-20</w:t>
      </w:r>
    </w:p>
    <w:p w14:paraId="6FB0C703" w14:textId="77777777" w:rsidR="00EF4A2D" w:rsidRDefault="00EF4A2D" w:rsidP="00887C5B">
      <w:pPr>
        <w:rPr>
          <w:rFonts w:ascii="Cambria" w:hAnsi="Cambria"/>
          <w:sz w:val="24"/>
          <w:szCs w:val="24"/>
        </w:rPr>
      </w:pPr>
    </w:p>
    <w:p w14:paraId="158F2317" w14:textId="77777777" w:rsidR="00EF4A2D" w:rsidRDefault="00EF4A2D" w:rsidP="00EF4A2D">
      <w:pPr>
        <w:rPr>
          <w:rFonts w:ascii="Cambria" w:hAnsi="Cambria"/>
          <w:sz w:val="24"/>
          <w:szCs w:val="24"/>
        </w:rPr>
      </w:pPr>
      <w:r>
        <w:rPr>
          <w:rFonts w:ascii="Cambria" w:hAnsi="Cambria"/>
          <w:sz w:val="24"/>
          <w:szCs w:val="24"/>
        </w:rPr>
        <w:t xml:space="preserve">Request for an extension to variances granted at the July 2025 meeting. </w:t>
      </w:r>
    </w:p>
    <w:p w14:paraId="1AFDBDFE" w14:textId="77777777" w:rsidR="00EF4A2D" w:rsidRPr="00887C5B" w:rsidRDefault="00EF4A2D" w:rsidP="00887C5B">
      <w:pPr>
        <w:rPr>
          <w:rFonts w:ascii="Cambria" w:hAnsi="Cambria"/>
          <w:sz w:val="24"/>
          <w:szCs w:val="24"/>
        </w:rPr>
      </w:pPr>
    </w:p>
    <w:sectPr w:rsidR="00EF4A2D" w:rsidRPr="00887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3E"/>
    <w:rsid w:val="00435963"/>
    <w:rsid w:val="00515D9D"/>
    <w:rsid w:val="006B4FD3"/>
    <w:rsid w:val="0072189D"/>
    <w:rsid w:val="00771EC0"/>
    <w:rsid w:val="00791330"/>
    <w:rsid w:val="007B2DA2"/>
    <w:rsid w:val="007F4FFA"/>
    <w:rsid w:val="00887C5B"/>
    <w:rsid w:val="00895150"/>
    <w:rsid w:val="0095581F"/>
    <w:rsid w:val="00AA383E"/>
    <w:rsid w:val="00C852D6"/>
    <w:rsid w:val="00D028B5"/>
    <w:rsid w:val="00D144BB"/>
    <w:rsid w:val="00DB19E6"/>
    <w:rsid w:val="00DC2541"/>
    <w:rsid w:val="00EF4A2D"/>
    <w:rsid w:val="00EF5A48"/>
    <w:rsid w:val="00F119BB"/>
    <w:rsid w:val="00FA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FD18"/>
  <w15:chartTrackingRefBased/>
  <w15:docId w15:val="{EBE6C326-36AF-4735-A839-A9A15391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3E"/>
    <w:pPr>
      <w:spacing w:after="0" w:line="240" w:lineRule="auto"/>
    </w:pPr>
    <w:rPr>
      <w:rFonts w:ascii="Times New Roman" w:eastAsia="Calibri" w:hAnsi="Times New Roman" w:cs="Times New Roman"/>
      <w:kern w:val="0"/>
      <w:sz w:val="22"/>
      <w:szCs w:val="22"/>
      <w14:ligatures w14:val="none"/>
    </w:rPr>
  </w:style>
  <w:style w:type="paragraph" w:styleId="Heading1">
    <w:name w:val="heading 1"/>
    <w:basedOn w:val="Normal"/>
    <w:next w:val="Normal"/>
    <w:link w:val="Heading1Char"/>
    <w:uiPriority w:val="9"/>
    <w:qFormat/>
    <w:rsid w:val="00AA383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383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383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383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A383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A383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A383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A383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A383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8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8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8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8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8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83E"/>
    <w:rPr>
      <w:rFonts w:eastAsiaTheme="majorEastAsia" w:cstheme="majorBidi"/>
      <w:color w:val="272727" w:themeColor="text1" w:themeTint="D8"/>
    </w:rPr>
  </w:style>
  <w:style w:type="paragraph" w:styleId="Title">
    <w:name w:val="Title"/>
    <w:basedOn w:val="Normal"/>
    <w:next w:val="Normal"/>
    <w:link w:val="TitleChar"/>
    <w:uiPriority w:val="10"/>
    <w:qFormat/>
    <w:rsid w:val="00AA38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3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8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3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83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A383E"/>
    <w:rPr>
      <w:i/>
      <w:iCs/>
      <w:color w:val="404040" w:themeColor="text1" w:themeTint="BF"/>
    </w:rPr>
  </w:style>
  <w:style w:type="paragraph" w:styleId="ListParagraph">
    <w:name w:val="List Paragraph"/>
    <w:basedOn w:val="Normal"/>
    <w:uiPriority w:val="34"/>
    <w:qFormat/>
    <w:rsid w:val="00AA383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A383E"/>
    <w:rPr>
      <w:i/>
      <w:iCs/>
      <w:color w:val="2F5496" w:themeColor="accent1" w:themeShade="BF"/>
    </w:rPr>
  </w:style>
  <w:style w:type="paragraph" w:styleId="IntenseQuote">
    <w:name w:val="Intense Quote"/>
    <w:basedOn w:val="Normal"/>
    <w:next w:val="Normal"/>
    <w:link w:val="IntenseQuoteChar"/>
    <w:uiPriority w:val="30"/>
    <w:qFormat/>
    <w:rsid w:val="00AA383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A383E"/>
    <w:rPr>
      <w:i/>
      <w:iCs/>
      <w:color w:val="2F5496" w:themeColor="accent1" w:themeShade="BF"/>
    </w:rPr>
  </w:style>
  <w:style w:type="character" w:styleId="IntenseReference">
    <w:name w:val="Intense Reference"/>
    <w:basedOn w:val="DefaultParagraphFont"/>
    <w:uiPriority w:val="32"/>
    <w:qFormat/>
    <w:rsid w:val="00AA383E"/>
    <w:rPr>
      <w:b/>
      <w:bCs/>
      <w:smallCaps/>
      <w:color w:val="2F5496" w:themeColor="accent1" w:themeShade="BF"/>
      <w:spacing w:val="5"/>
    </w:rPr>
  </w:style>
  <w:style w:type="character" w:styleId="Hyperlink">
    <w:name w:val="Hyperlink"/>
    <w:semiHidden/>
    <w:unhideWhenUsed/>
    <w:rsid w:val="00AA383E"/>
    <w:rPr>
      <w:color w:val="0000FF"/>
      <w:u w:val="single"/>
    </w:rPr>
  </w:style>
  <w:style w:type="paragraph" w:styleId="NoSpacing">
    <w:name w:val="No Spacing"/>
    <w:uiPriority w:val="1"/>
    <w:qFormat/>
    <w:rsid w:val="007B2DA2"/>
    <w:pPr>
      <w:spacing w:after="0" w:line="240" w:lineRule="auto"/>
    </w:pPr>
    <w:rPr>
      <w:rFonts w:ascii="Cambria" w:hAnsi="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ningboard@townofnewbur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Jablesnik</dc:creator>
  <cp:keywords/>
  <dc:description/>
  <cp:lastModifiedBy>Siobhan Jablesnik</cp:lastModifiedBy>
  <cp:revision>10</cp:revision>
  <dcterms:created xsi:type="dcterms:W3CDTF">2026-03-10T18:54:00Z</dcterms:created>
  <dcterms:modified xsi:type="dcterms:W3CDTF">2026-04-10T12:51:00Z</dcterms:modified>
</cp:coreProperties>
</file>